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5C0CA" w14:textId="77777777" w:rsidR="004320A9" w:rsidRPr="00FA10BE" w:rsidRDefault="004320A9" w:rsidP="00FA10BE">
      <w:pPr>
        <w:spacing w:after="0" w:line="240" w:lineRule="auto"/>
        <w:rPr>
          <w:rFonts w:cs="Times New Roman"/>
          <w:b/>
          <w:sz w:val="20"/>
          <w:szCs w:val="20"/>
          <w:lang w:val="kk-KZ"/>
        </w:rPr>
      </w:pPr>
      <w:bookmarkStart w:id="0" w:name="_GoBack"/>
      <w:bookmarkEnd w:id="0"/>
    </w:p>
    <w:p w14:paraId="0881DBEE" w14:textId="76500312" w:rsidR="004320A9" w:rsidRPr="00FA10BE" w:rsidRDefault="004320A9" w:rsidP="00FA10BE">
      <w:pPr>
        <w:spacing w:after="0" w:line="240" w:lineRule="auto"/>
        <w:rPr>
          <w:rFonts w:cs="Times New Roman"/>
          <w:b/>
          <w:sz w:val="20"/>
          <w:szCs w:val="20"/>
          <w:lang w:val="kk-KZ"/>
        </w:rPr>
      </w:pPr>
      <w:r w:rsidRPr="00FA10BE">
        <w:rPr>
          <w:rFonts w:cs="Times New Roman"/>
          <w:b/>
          <w:sz w:val="20"/>
          <w:szCs w:val="20"/>
          <w:lang w:val="kk-KZ"/>
        </w:rPr>
        <w:t>ТАУМАНОВА Айшолпан Нокисбайқызы,</w:t>
      </w:r>
    </w:p>
    <w:p w14:paraId="78DEE511" w14:textId="77777777" w:rsidR="004320A9" w:rsidRPr="00FA10BE" w:rsidRDefault="004320A9" w:rsidP="00FA10BE">
      <w:pPr>
        <w:spacing w:after="0" w:line="240" w:lineRule="auto"/>
        <w:rPr>
          <w:rFonts w:cs="Times New Roman"/>
          <w:b/>
          <w:sz w:val="20"/>
          <w:szCs w:val="20"/>
          <w:lang w:val="kk-KZ"/>
        </w:rPr>
      </w:pPr>
      <w:r w:rsidRPr="00FA10BE">
        <w:rPr>
          <w:rFonts w:cs="Times New Roman"/>
          <w:b/>
          <w:sz w:val="20"/>
          <w:szCs w:val="20"/>
          <w:lang w:val="kk-KZ"/>
        </w:rPr>
        <w:t>Шамалған ауылындағы орта мектебінің ағылшын тілі пәні мұғалімі.</w:t>
      </w:r>
    </w:p>
    <w:p w14:paraId="1A06B271" w14:textId="77777777" w:rsidR="004320A9" w:rsidRPr="00FA10BE" w:rsidRDefault="004320A9" w:rsidP="00FA10BE">
      <w:pPr>
        <w:spacing w:after="0" w:line="240" w:lineRule="auto"/>
        <w:rPr>
          <w:rFonts w:cs="Times New Roman"/>
          <w:b/>
          <w:sz w:val="20"/>
          <w:szCs w:val="20"/>
          <w:lang w:val="kk-KZ"/>
        </w:rPr>
      </w:pPr>
      <w:r w:rsidRPr="00FA10BE">
        <w:rPr>
          <w:rFonts w:cs="Times New Roman"/>
          <w:b/>
          <w:sz w:val="20"/>
          <w:szCs w:val="20"/>
          <w:lang w:val="kk-KZ"/>
        </w:rPr>
        <w:t>Алматы облысы, Қарасай ауданы</w:t>
      </w:r>
    </w:p>
    <w:p w14:paraId="0DF856DF" w14:textId="77777777" w:rsidR="004320A9" w:rsidRPr="00FA10BE" w:rsidRDefault="004320A9" w:rsidP="00FA10BE">
      <w:pPr>
        <w:spacing w:after="0" w:line="240" w:lineRule="auto"/>
        <w:jc w:val="center"/>
        <w:rPr>
          <w:rFonts w:cs="Times New Roman"/>
          <w:b/>
          <w:sz w:val="20"/>
          <w:szCs w:val="20"/>
          <w:lang w:val="kk-KZ"/>
        </w:rPr>
      </w:pPr>
    </w:p>
    <w:p w14:paraId="6F755E37" w14:textId="4B1ADB83" w:rsidR="00995FEE" w:rsidRPr="00FA10BE" w:rsidRDefault="00FA10BE" w:rsidP="00FA10BE">
      <w:pPr>
        <w:spacing w:after="0" w:line="240" w:lineRule="auto"/>
        <w:jc w:val="center"/>
        <w:rPr>
          <w:rFonts w:cs="Times New Roman"/>
          <w:b/>
          <w:sz w:val="20"/>
          <w:szCs w:val="20"/>
          <w:lang w:val="kk-KZ"/>
        </w:rPr>
      </w:pPr>
      <w:r w:rsidRPr="00FA10BE">
        <w:rPr>
          <w:rFonts w:cs="Times New Roman"/>
          <w:b/>
          <w:sz w:val="20"/>
          <w:szCs w:val="20"/>
          <w:lang w:val="kk-KZ"/>
        </w:rPr>
        <w:t>АҒЫЛШЫН ТІЛІН ҮЙРЕНУГЕ АРНАЛҒАН МОБИЛЬДІ ҚОСЫМШАЛАР</w:t>
      </w:r>
    </w:p>
    <w:p w14:paraId="4E711362" w14:textId="77777777" w:rsidR="00FA10BE" w:rsidRPr="00FA10BE" w:rsidRDefault="00FA10BE" w:rsidP="00FA10BE">
      <w:pPr>
        <w:spacing w:after="0" w:line="240" w:lineRule="auto"/>
        <w:jc w:val="center"/>
        <w:rPr>
          <w:rFonts w:cs="Times New Roman"/>
          <w:sz w:val="20"/>
          <w:szCs w:val="20"/>
          <w:lang w:val="kk-KZ"/>
        </w:rPr>
      </w:pPr>
    </w:p>
    <w:p w14:paraId="62672972"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Қазіргі заманда ақпараттық технологиялар адам өмірінің барлық саласына терең енді. Әсіресе білім беру жүйесінде цифрлық ресурстар мен мобильді технологияларды қолдану кеңінен таралуда. Ағылшын тілін меңгеру де заманауи технологиялардың көмегімен әлдеқайда қолжетімді әрі қызықты бола түсті. Соңғы жылдары тіл үйренуге арналған көптеген мобильді қосымшалар пайда болып, олар оқушылар мен ересектердің ағылшын тілін өз бетінше меңгеруіне үлкен мүмкіндік беріп отыр.</w:t>
      </w:r>
    </w:p>
    <w:p w14:paraId="6C9D11CA"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Мобильді қосымшалардың басты артықшылығы – олардың қолжетімділігі. Смартфон немесе планшет арқылы кез келген уақытта, кез келген жерде ағылшын тілін үйренуге болады. Бұл әсіресе уақыты шектеулі адамдар үшін өте ыңғайлы. Оқушылар сабақтан тыс уақытта жаңа сөздерді қайталап, грамматикалық жаттығулар орындап, тыңдалым дағдыларын дамыта алады. Мұндай мүмкіндіктер дәстүрлі оқыту әдістерін толықтырып, тіл үйрену үдерісін жеңілдетеді.</w:t>
      </w:r>
    </w:p>
    <w:p w14:paraId="4D2D4D63"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Ағылшын тілін үйренуге арналған ең танымал мобильді қосымшалардың бірі – Duolingo. Бұл қосымша ойын элементтеріне негізделген және пайдаланушыға тілдік материалды кезең-кезеңімен меңгеруге мүмкіндік береді. Оқушылар тапсырмаларды орындау арқылы ұпай жинап, деңгейден деңгейге өтеді. Мұндай тәсіл үйренушінің ынтасын арттырып, тұрақты түрде жаттығу жасауға ынталандырады.</w:t>
      </w:r>
    </w:p>
    <w:p w14:paraId="0CCCE1F4"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Тағы бір тиімді қосымша – Memrise. Бұл бағдарлама жаңа сөздерді есте сақтауға арналған түрлі интерактивті жаттығулар ұсынады. Қосымшада сөздерді визуалды бейнелер мен мысалдар арқылы үйрену қарастырылған, бұл есте сақтау қабілетін күшейтеді. Сонымен қатар Memrise платформасында ана тілді спикерлердің бейнематериалдары бар, олар дұрыс айтылымды меңгеруге көмектеседі.</w:t>
      </w:r>
    </w:p>
    <w:p w14:paraId="790E98D2"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Грамматиканы тереңірек үйренуге арналған қосымшалардың бірі – Grammarly және English Grammar in Use. Бұл бағдарламалар жазылым дағдыларын жетілдіруге, сөйлемдерді дұрыс құрастыруға және қателерді түзетуге мүмкіндік береді. Оқушылар мәтін жазу барысында өз қателерін көріп, оларды түзету арқылы грамматикалық білімдерін жетілдіреді.</w:t>
      </w:r>
    </w:p>
    <w:p w14:paraId="4AF06FB2"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Ағылшын тілін тыңдап түсінуді дамыту үшін BBC Learning English, Elsa Speak, Cake сияқты қосымшалар кеңінен қолданылады. Бұл платформаларда аудио және бейнематериалдар, диалогтар, подкасттар ұсынылады. Оқушылар әртүрлі тақырыптағы мәтіндерді тыңдай отырып, сөйлеу мәнерін, дұрыс дыбыстауды және сөздік қорын дамытады. Мұндай қосымшалар тілдік ортаны жасанды түрде қалыптастыруға мүмкіндік береді.</w:t>
      </w:r>
    </w:p>
    <w:p w14:paraId="00001CB4"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Мобильді қосымшаларды ағылшын тілі сабақтарында да тиімді қолдануға болады. Мұғалімдер үй тапсырмасын қосымша арқылы беріп, оқушылардың жетістігін бақылап отыра алады. Цифрлық технологияларды пайдалану сабақтың қызықты өтуіне, оқушылардың белсенділігінің артуына ықпал етеді. Сонымен қатар оқушылардың өз бетімен білім алу дағдылары қалыптасады.</w:t>
      </w:r>
    </w:p>
    <w:p w14:paraId="549F714C"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Дегенмен мобильді қосымшаларды қолдануда белгілі бір шектеулер де бар. Олар толыққанды мұғалімді алмастыра алмайды және жүйелі оқу бағдарламасын қажет етеді. Сондықтан қосымшаларды дәстүрлі сабақпен ұштастыра пайдалану ең тиімді әдіс болып табылады. Мұғалімнің бағыт-бағдары мен бақылауы тіл үйренудің сапасын арттыра түседі.</w:t>
      </w:r>
    </w:p>
    <w:p w14:paraId="018B9B7B" w14:textId="77777777" w:rsidR="00995FEE" w:rsidRPr="00FA10BE" w:rsidRDefault="001925F1" w:rsidP="00FA10BE">
      <w:pPr>
        <w:spacing w:after="0" w:line="240" w:lineRule="auto"/>
        <w:ind w:firstLine="720"/>
        <w:rPr>
          <w:rFonts w:cs="Times New Roman"/>
          <w:sz w:val="20"/>
          <w:szCs w:val="20"/>
          <w:lang w:val="kk-KZ"/>
        </w:rPr>
      </w:pPr>
      <w:r w:rsidRPr="00FA10BE">
        <w:rPr>
          <w:rFonts w:cs="Times New Roman"/>
          <w:sz w:val="20"/>
          <w:szCs w:val="20"/>
          <w:lang w:val="kk-KZ"/>
        </w:rPr>
        <w:t>Қорытындылай келе, ағылшын тілін үйренуге арналған мобильді қосымшалар – заманауи білім берудің маңызды құралы. Олар тіл үйрену үдерісін қызықты, қолжетімді және нәтижелі етеді. Дұрыс таңдалған қосымшалар оқушылардың лексикалық қорын байытып, грамматикалық және коммуникативтік дағдыларын дамытуға зор ықпал етеді. Сондықтан қазіргі білім беру жүйесінде мобильді технологияларды тиімді пайдалану – ағылшын тілін сапалы меңгерудің кепілі болып табылады.</w:t>
      </w:r>
    </w:p>
    <w:p w14:paraId="015A64FF" w14:textId="77777777" w:rsidR="00995FEE" w:rsidRPr="00FA10BE" w:rsidRDefault="001925F1" w:rsidP="00FA10BE">
      <w:pPr>
        <w:spacing w:after="0" w:line="240" w:lineRule="auto"/>
        <w:rPr>
          <w:rFonts w:cs="Times New Roman"/>
          <w:sz w:val="20"/>
          <w:szCs w:val="20"/>
        </w:rPr>
      </w:pPr>
      <w:proofErr w:type="spellStart"/>
      <w:r w:rsidRPr="00FA10BE">
        <w:rPr>
          <w:rFonts w:cs="Times New Roman"/>
          <w:b/>
          <w:sz w:val="20"/>
          <w:szCs w:val="20"/>
        </w:rPr>
        <w:t>Пайдаланылған</w:t>
      </w:r>
      <w:proofErr w:type="spellEnd"/>
      <w:r w:rsidRPr="00FA10BE">
        <w:rPr>
          <w:rFonts w:cs="Times New Roman"/>
          <w:b/>
          <w:sz w:val="20"/>
          <w:szCs w:val="20"/>
        </w:rPr>
        <w:t xml:space="preserve"> </w:t>
      </w:r>
      <w:proofErr w:type="spellStart"/>
      <w:r w:rsidRPr="00FA10BE">
        <w:rPr>
          <w:rFonts w:cs="Times New Roman"/>
          <w:b/>
          <w:sz w:val="20"/>
          <w:szCs w:val="20"/>
        </w:rPr>
        <w:t>әдебиеттер</w:t>
      </w:r>
      <w:proofErr w:type="spellEnd"/>
      <w:r w:rsidRPr="00FA10BE">
        <w:rPr>
          <w:rFonts w:cs="Times New Roman"/>
          <w:b/>
          <w:sz w:val="20"/>
          <w:szCs w:val="20"/>
        </w:rPr>
        <w:t xml:space="preserve"> </w:t>
      </w:r>
      <w:proofErr w:type="spellStart"/>
      <w:r w:rsidRPr="00FA10BE">
        <w:rPr>
          <w:rFonts w:cs="Times New Roman"/>
          <w:b/>
          <w:sz w:val="20"/>
          <w:szCs w:val="20"/>
        </w:rPr>
        <w:t>тізімі</w:t>
      </w:r>
      <w:proofErr w:type="spellEnd"/>
      <w:r w:rsidRPr="00FA10BE">
        <w:rPr>
          <w:rFonts w:cs="Times New Roman"/>
          <w:b/>
          <w:sz w:val="20"/>
          <w:szCs w:val="20"/>
        </w:rPr>
        <w:t>:</w:t>
      </w:r>
    </w:p>
    <w:p w14:paraId="03E129BC"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1. Godwin-Jones R. Mobile Apps for Language Learning. – Language Learning &amp; Technology, 2017.</w:t>
      </w:r>
    </w:p>
    <w:p w14:paraId="700AD362"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 xml:space="preserve">2. Kukulska-Hulme A. Mobile Learning and Language Teaching. </w:t>
      </w:r>
      <w:proofErr w:type="gramStart"/>
      <w:r w:rsidRPr="00FA10BE">
        <w:rPr>
          <w:rFonts w:cs="Times New Roman"/>
          <w:sz w:val="20"/>
          <w:szCs w:val="20"/>
        </w:rPr>
        <w:t>– Cambridge University Press, 2015.</w:t>
      </w:r>
      <w:proofErr w:type="gramEnd"/>
    </w:p>
    <w:p w14:paraId="6A5C43E1"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3. Stockwell G. Mobile Assisted Language Learning. – Routledge, 2016.</w:t>
      </w:r>
    </w:p>
    <w:p w14:paraId="70A4F144"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 xml:space="preserve">4. Harmer J. </w:t>
      </w:r>
      <w:proofErr w:type="gramStart"/>
      <w:r w:rsidRPr="00FA10BE">
        <w:rPr>
          <w:rFonts w:cs="Times New Roman"/>
          <w:sz w:val="20"/>
          <w:szCs w:val="20"/>
        </w:rPr>
        <w:t>How to Teach English with Technology.</w:t>
      </w:r>
      <w:proofErr w:type="gramEnd"/>
      <w:r w:rsidRPr="00FA10BE">
        <w:rPr>
          <w:rFonts w:cs="Times New Roman"/>
          <w:sz w:val="20"/>
          <w:szCs w:val="20"/>
        </w:rPr>
        <w:t xml:space="preserve"> – Longman, 2018.</w:t>
      </w:r>
    </w:p>
    <w:p w14:paraId="02C8B871"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 xml:space="preserve">5. Richards J. C. </w:t>
      </w:r>
      <w:proofErr w:type="gramStart"/>
      <w:r w:rsidRPr="00FA10BE">
        <w:rPr>
          <w:rFonts w:cs="Times New Roman"/>
          <w:sz w:val="20"/>
          <w:szCs w:val="20"/>
        </w:rPr>
        <w:t>The Role of Technology in Language Learning.</w:t>
      </w:r>
      <w:proofErr w:type="gramEnd"/>
      <w:r w:rsidRPr="00FA10BE">
        <w:rPr>
          <w:rFonts w:cs="Times New Roman"/>
          <w:sz w:val="20"/>
          <w:szCs w:val="20"/>
        </w:rPr>
        <w:t xml:space="preserve"> </w:t>
      </w:r>
      <w:proofErr w:type="gramStart"/>
      <w:r w:rsidRPr="00FA10BE">
        <w:rPr>
          <w:rFonts w:cs="Times New Roman"/>
          <w:sz w:val="20"/>
          <w:szCs w:val="20"/>
        </w:rPr>
        <w:t>– Cambridge University Press, 2014.</w:t>
      </w:r>
      <w:proofErr w:type="gramEnd"/>
    </w:p>
    <w:p w14:paraId="6958688B"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6. Dudeney G., Hockly N. Digital Literacies. – Pearson, 2013.</w:t>
      </w:r>
    </w:p>
    <w:p w14:paraId="7FAF7DC0" w14:textId="77777777" w:rsidR="00995FEE" w:rsidRPr="00FA10BE" w:rsidRDefault="001925F1" w:rsidP="00FA10BE">
      <w:pPr>
        <w:spacing w:after="0" w:line="240" w:lineRule="auto"/>
        <w:rPr>
          <w:rFonts w:cs="Times New Roman"/>
          <w:sz w:val="20"/>
          <w:szCs w:val="20"/>
        </w:rPr>
      </w:pPr>
      <w:proofErr w:type="gramStart"/>
      <w:r w:rsidRPr="00FA10BE">
        <w:rPr>
          <w:rFonts w:cs="Times New Roman"/>
          <w:sz w:val="20"/>
          <w:szCs w:val="20"/>
        </w:rPr>
        <w:t>7. Walker A. Mobile Learning in Education.</w:t>
      </w:r>
      <w:proofErr w:type="gramEnd"/>
      <w:r w:rsidRPr="00FA10BE">
        <w:rPr>
          <w:rFonts w:cs="Times New Roman"/>
          <w:sz w:val="20"/>
          <w:szCs w:val="20"/>
        </w:rPr>
        <w:t xml:space="preserve"> </w:t>
      </w:r>
      <w:proofErr w:type="gramStart"/>
      <w:r w:rsidRPr="00FA10BE">
        <w:rPr>
          <w:rFonts w:cs="Times New Roman"/>
          <w:sz w:val="20"/>
          <w:szCs w:val="20"/>
        </w:rPr>
        <w:t>– Oxford University Press, 2019.</w:t>
      </w:r>
      <w:proofErr w:type="gramEnd"/>
    </w:p>
    <w:p w14:paraId="0A783D1E"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t>8. Levy M. Technology in Language Learning. – Oxford, 2016.</w:t>
      </w:r>
    </w:p>
    <w:p w14:paraId="41CD5FDF" w14:textId="77777777" w:rsidR="00995FEE" w:rsidRPr="00FA10BE" w:rsidRDefault="001925F1" w:rsidP="00FA10BE">
      <w:pPr>
        <w:spacing w:after="0" w:line="240" w:lineRule="auto"/>
        <w:rPr>
          <w:rFonts w:cs="Times New Roman"/>
          <w:sz w:val="20"/>
          <w:szCs w:val="20"/>
        </w:rPr>
      </w:pPr>
      <w:proofErr w:type="gramStart"/>
      <w:r w:rsidRPr="00FA10BE">
        <w:rPr>
          <w:rFonts w:cs="Times New Roman"/>
          <w:sz w:val="20"/>
          <w:szCs w:val="20"/>
        </w:rPr>
        <w:t>9. BBC Learning English.</w:t>
      </w:r>
      <w:proofErr w:type="gramEnd"/>
      <w:r w:rsidRPr="00FA10BE">
        <w:rPr>
          <w:rFonts w:cs="Times New Roman"/>
          <w:sz w:val="20"/>
          <w:szCs w:val="20"/>
        </w:rPr>
        <w:t xml:space="preserve"> </w:t>
      </w:r>
      <w:proofErr w:type="gramStart"/>
      <w:r w:rsidRPr="00FA10BE">
        <w:rPr>
          <w:rFonts w:cs="Times New Roman"/>
          <w:sz w:val="20"/>
          <w:szCs w:val="20"/>
        </w:rPr>
        <w:t>Official Website Materials.</w:t>
      </w:r>
      <w:proofErr w:type="gramEnd"/>
    </w:p>
    <w:p w14:paraId="7EE3BBC9" w14:textId="77777777" w:rsidR="00995FEE" w:rsidRPr="00FA10BE" w:rsidRDefault="001925F1" w:rsidP="00FA10BE">
      <w:pPr>
        <w:spacing w:after="0" w:line="240" w:lineRule="auto"/>
        <w:rPr>
          <w:rFonts w:cs="Times New Roman"/>
          <w:sz w:val="20"/>
          <w:szCs w:val="20"/>
        </w:rPr>
      </w:pPr>
      <w:r w:rsidRPr="00FA10BE">
        <w:rPr>
          <w:rFonts w:cs="Times New Roman"/>
          <w:sz w:val="20"/>
          <w:szCs w:val="20"/>
        </w:rPr>
        <w:lastRenderedPageBreak/>
        <w:t>10. Duolingo and Memrise methodological guidelines and user manuals.</w:t>
      </w:r>
    </w:p>
    <w:sectPr w:rsidR="00995FEE" w:rsidRPr="00FA10BE" w:rsidSect="00BB6964">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925F1"/>
    <w:rsid w:val="0029639D"/>
    <w:rsid w:val="00326F90"/>
    <w:rsid w:val="004320A9"/>
    <w:rsid w:val="00995FEE"/>
    <w:rsid w:val="00AA1D8D"/>
    <w:rsid w:val="00B47730"/>
    <w:rsid w:val="00BB6964"/>
    <w:rsid w:val="00CB02C8"/>
    <w:rsid w:val="00CB0664"/>
    <w:rsid w:val="00FA10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5D0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88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BAA6-F945-474E-B253-7390EFA5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6</cp:revision>
  <dcterms:created xsi:type="dcterms:W3CDTF">2026-01-16T10:43:00Z</dcterms:created>
  <dcterms:modified xsi:type="dcterms:W3CDTF">2026-01-19T10:20:00Z</dcterms:modified>
  <cp:category/>
</cp:coreProperties>
</file>